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РЕШЕНИЕ</w:t>
      </w:r>
    </w:p>
    <w:p w:rsidR="00AA53E5" w:rsidRPr="00371C81" w:rsidRDefault="00AA53E5" w:rsidP="00AA53E5">
      <w:pPr>
        <w:jc w:val="center"/>
        <w:rPr>
          <w:b/>
          <w:sz w:val="28"/>
          <w:szCs w:val="28"/>
        </w:rPr>
      </w:pPr>
      <w:r w:rsidRPr="00371C81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Звениговского муниципального района</w:t>
      </w:r>
    </w:p>
    <w:p w:rsidR="00AA53E5" w:rsidRPr="00371C81" w:rsidRDefault="00AA53E5" w:rsidP="00AA53E5">
      <w:pPr>
        <w:jc w:val="center"/>
        <w:rPr>
          <w:sz w:val="28"/>
          <w:szCs w:val="28"/>
        </w:rPr>
      </w:pPr>
      <w:r w:rsidRPr="00371C81">
        <w:rPr>
          <w:b/>
          <w:sz w:val="28"/>
          <w:szCs w:val="28"/>
        </w:rPr>
        <w:t>Республики Марий Эл</w:t>
      </w: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371C81" w:rsidRDefault="00AA53E5" w:rsidP="00AA53E5">
      <w:pPr>
        <w:jc w:val="both"/>
        <w:rPr>
          <w:b/>
          <w:sz w:val="28"/>
          <w:szCs w:val="28"/>
        </w:rPr>
      </w:pPr>
    </w:p>
    <w:p w:rsidR="00AA53E5" w:rsidRPr="00602DA4" w:rsidRDefault="00AA53E5" w:rsidP="00AA53E5">
      <w:pPr>
        <w:rPr>
          <w:sz w:val="26"/>
          <w:szCs w:val="26"/>
        </w:rPr>
      </w:pPr>
      <w:r w:rsidRPr="00602DA4">
        <w:rPr>
          <w:sz w:val="26"/>
          <w:szCs w:val="26"/>
        </w:rPr>
        <w:t xml:space="preserve">Созыв  </w:t>
      </w:r>
      <w:r w:rsidRPr="00602DA4">
        <w:rPr>
          <w:b/>
          <w:sz w:val="26"/>
          <w:szCs w:val="26"/>
          <w:lang w:val="en-US"/>
        </w:rPr>
        <w:t>IV</w:t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  <w:t xml:space="preserve">поселок Суслонгер </w:t>
      </w:r>
    </w:p>
    <w:p w:rsidR="00AA53E5" w:rsidRPr="00602DA4" w:rsidRDefault="00AA53E5" w:rsidP="00AA53E5">
      <w:pPr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Сессия </w:t>
      </w:r>
      <w:r w:rsidRPr="00602DA4">
        <w:rPr>
          <w:b/>
          <w:sz w:val="26"/>
          <w:szCs w:val="26"/>
        </w:rPr>
        <w:t>1</w:t>
      </w:r>
      <w:r w:rsidR="006A1101" w:rsidRPr="00602DA4">
        <w:rPr>
          <w:b/>
          <w:sz w:val="26"/>
          <w:szCs w:val="26"/>
        </w:rPr>
        <w:t>7</w:t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</w:r>
      <w:r w:rsidRPr="00602DA4">
        <w:rPr>
          <w:sz w:val="26"/>
          <w:szCs w:val="26"/>
        </w:rPr>
        <w:tab/>
        <w:t xml:space="preserve">« </w:t>
      </w:r>
      <w:r w:rsidR="002E3A99">
        <w:rPr>
          <w:sz w:val="26"/>
          <w:szCs w:val="26"/>
        </w:rPr>
        <w:t>19</w:t>
      </w:r>
      <w:r w:rsidRPr="00602DA4">
        <w:rPr>
          <w:sz w:val="26"/>
          <w:szCs w:val="26"/>
        </w:rPr>
        <w:t xml:space="preserve"> » </w:t>
      </w:r>
      <w:r w:rsidR="002E3A99">
        <w:rPr>
          <w:sz w:val="26"/>
          <w:szCs w:val="26"/>
        </w:rPr>
        <w:t xml:space="preserve">февраля </w:t>
      </w:r>
      <w:r w:rsidRPr="00602DA4">
        <w:rPr>
          <w:sz w:val="26"/>
          <w:szCs w:val="26"/>
        </w:rPr>
        <w:t>202</w:t>
      </w:r>
      <w:r w:rsidR="00C35BCC" w:rsidRPr="00602DA4">
        <w:rPr>
          <w:sz w:val="26"/>
          <w:szCs w:val="26"/>
        </w:rPr>
        <w:t>1</w:t>
      </w:r>
      <w:r w:rsidRPr="00602DA4">
        <w:rPr>
          <w:sz w:val="26"/>
          <w:szCs w:val="26"/>
        </w:rPr>
        <w:t xml:space="preserve"> года</w:t>
      </w:r>
    </w:p>
    <w:p w:rsidR="00D731A2" w:rsidRPr="00602DA4" w:rsidRDefault="00AA53E5" w:rsidP="00793C2E">
      <w:pPr>
        <w:jc w:val="both"/>
        <w:rPr>
          <w:b/>
          <w:sz w:val="26"/>
          <w:szCs w:val="26"/>
        </w:rPr>
      </w:pPr>
      <w:r w:rsidRPr="00602DA4">
        <w:rPr>
          <w:sz w:val="26"/>
          <w:szCs w:val="26"/>
        </w:rPr>
        <w:t xml:space="preserve">№ </w:t>
      </w:r>
      <w:r w:rsidR="002E3A99">
        <w:rPr>
          <w:b/>
          <w:sz w:val="26"/>
          <w:szCs w:val="26"/>
        </w:rPr>
        <w:t>115</w:t>
      </w:r>
    </w:p>
    <w:p w:rsidR="00D731A2" w:rsidRPr="001B449F" w:rsidRDefault="00D731A2" w:rsidP="00D731A2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6A1101" w:rsidRPr="00602DA4" w:rsidRDefault="006A1101" w:rsidP="006A1101">
      <w:pPr>
        <w:tabs>
          <w:tab w:val="left" w:pos="3030"/>
        </w:tabs>
        <w:jc w:val="center"/>
        <w:rPr>
          <w:b/>
          <w:sz w:val="26"/>
          <w:szCs w:val="26"/>
        </w:rPr>
      </w:pPr>
      <w:r w:rsidRPr="00602DA4">
        <w:rPr>
          <w:rFonts w:cs="Arial"/>
          <w:b/>
          <w:bCs/>
          <w:kern w:val="28"/>
          <w:sz w:val="26"/>
          <w:szCs w:val="26"/>
        </w:rPr>
        <w:t xml:space="preserve">Об утверждении </w:t>
      </w:r>
      <w:proofErr w:type="gramStart"/>
      <w:r w:rsidRPr="00602DA4">
        <w:rPr>
          <w:b/>
          <w:sz w:val="26"/>
          <w:szCs w:val="26"/>
        </w:rPr>
        <w:t xml:space="preserve">Порядка размещения сведений депутатов Собрания депутатов </w:t>
      </w:r>
      <w:r w:rsidR="00602DA4" w:rsidRPr="00602DA4">
        <w:rPr>
          <w:b/>
          <w:sz w:val="26"/>
          <w:szCs w:val="26"/>
        </w:rPr>
        <w:t>городского</w:t>
      </w:r>
      <w:r w:rsidRPr="00602DA4">
        <w:rPr>
          <w:b/>
          <w:sz w:val="26"/>
          <w:szCs w:val="26"/>
        </w:rPr>
        <w:t xml:space="preserve"> поселени</w:t>
      </w:r>
      <w:r w:rsidR="00602DA4" w:rsidRPr="00602DA4">
        <w:rPr>
          <w:b/>
          <w:sz w:val="26"/>
          <w:szCs w:val="26"/>
        </w:rPr>
        <w:t>я</w:t>
      </w:r>
      <w:proofErr w:type="gramEnd"/>
      <w:r w:rsidRPr="00602DA4">
        <w:rPr>
          <w:b/>
          <w:sz w:val="26"/>
          <w:szCs w:val="26"/>
        </w:rPr>
        <w:t xml:space="preserve"> Суслонгер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A1101" w:rsidRPr="006A1101" w:rsidRDefault="006A1101" w:rsidP="006A1101">
      <w:pPr>
        <w:autoSpaceDE w:val="0"/>
        <w:autoSpaceDN w:val="0"/>
        <w:adjustRightInd w:val="0"/>
        <w:ind w:firstLine="540"/>
        <w:jc w:val="both"/>
      </w:pPr>
    </w:p>
    <w:p w:rsidR="006A1101" w:rsidRPr="006A1101" w:rsidRDefault="006A1101" w:rsidP="006A1101">
      <w:pPr>
        <w:jc w:val="both"/>
      </w:pPr>
    </w:p>
    <w:p w:rsidR="00C35BCC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В соответствии части 4 статьи 12.1 Федерального закона от 25 декабря 2008 года № 273-ФЗ «О противодействии коррупции»,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B14EDD" w:rsidRPr="00602DA4">
        <w:rPr>
          <w:sz w:val="26"/>
          <w:szCs w:val="26"/>
        </w:rPr>
        <w:t xml:space="preserve">, </w:t>
      </w:r>
      <w:r w:rsidRPr="00602DA4">
        <w:rPr>
          <w:sz w:val="26"/>
          <w:szCs w:val="26"/>
        </w:rPr>
        <w:t xml:space="preserve">части 4 статьи 8 Федерального закона от 03.12.2012 года № 230-ФЗ «О </w:t>
      </w:r>
      <w:proofErr w:type="gramStart"/>
      <w:r w:rsidRPr="00602DA4">
        <w:rPr>
          <w:sz w:val="26"/>
          <w:szCs w:val="26"/>
        </w:rPr>
        <w:t>контроле за</w:t>
      </w:r>
      <w:proofErr w:type="gramEnd"/>
      <w:r w:rsidRPr="00602DA4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 (в редакции Федерального закона № 259-ФЗ)</w:t>
      </w:r>
      <w:r w:rsidR="00602DA4" w:rsidRPr="00602DA4">
        <w:rPr>
          <w:sz w:val="26"/>
          <w:szCs w:val="26"/>
        </w:rPr>
        <w:t>,</w:t>
      </w:r>
    </w:p>
    <w:p w:rsidR="006A1101" w:rsidRPr="00602DA4" w:rsidRDefault="00B14EDD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Собрание депутатов </w:t>
      </w:r>
      <w:r w:rsidR="00C35BCC" w:rsidRPr="00602DA4">
        <w:rPr>
          <w:sz w:val="26"/>
          <w:szCs w:val="26"/>
        </w:rPr>
        <w:t>г</w:t>
      </w:r>
      <w:r w:rsidRPr="00602DA4">
        <w:rPr>
          <w:sz w:val="26"/>
          <w:szCs w:val="26"/>
        </w:rPr>
        <w:t xml:space="preserve">ородского поселения Суслонгер  </w:t>
      </w:r>
      <w:r w:rsidRPr="00602DA4">
        <w:rPr>
          <w:b/>
          <w:sz w:val="26"/>
          <w:szCs w:val="26"/>
        </w:rPr>
        <w:t>РЕШИЛО</w:t>
      </w:r>
      <w:r w:rsidRPr="00602DA4">
        <w:rPr>
          <w:sz w:val="26"/>
          <w:szCs w:val="26"/>
        </w:rPr>
        <w:t>:</w:t>
      </w:r>
    </w:p>
    <w:p w:rsidR="006A1101" w:rsidRDefault="006A1101" w:rsidP="006A1101">
      <w:pPr>
        <w:ind w:firstLine="708"/>
        <w:jc w:val="both"/>
      </w:pP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 xml:space="preserve">1. Утвердить Порядок </w:t>
      </w:r>
      <w:proofErr w:type="gramStart"/>
      <w:r w:rsidRPr="00602DA4">
        <w:rPr>
          <w:sz w:val="26"/>
          <w:szCs w:val="26"/>
        </w:rPr>
        <w:t xml:space="preserve">размещения сведений депутатов Собрания депутатов </w:t>
      </w:r>
      <w:r w:rsidR="00602DA4">
        <w:rPr>
          <w:sz w:val="26"/>
          <w:szCs w:val="26"/>
        </w:rPr>
        <w:t xml:space="preserve"> городского поселения</w:t>
      </w:r>
      <w:proofErr w:type="gramEnd"/>
      <w:r w:rsidR="00602DA4">
        <w:rPr>
          <w:sz w:val="26"/>
          <w:szCs w:val="26"/>
        </w:rPr>
        <w:t xml:space="preserve"> Суслонгер</w:t>
      </w:r>
      <w:r w:rsidRPr="00602DA4">
        <w:rPr>
          <w:sz w:val="26"/>
          <w:szCs w:val="26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согласно приложения.</w:t>
      </w: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2. Признать утратившими силу следующие решения Собрания депутатов:</w:t>
      </w: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- от 15.08.2017 года № 209 «</w:t>
      </w:r>
      <w:r w:rsidRPr="00602DA4">
        <w:rPr>
          <w:rFonts w:cs="Arial"/>
          <w:bCs/>
          <w:kern w:val="28"/>
          <w:sz w:val="26"/>
          <w:szCs w:val="26"/>
        </w:rPr>
        <w:t xml:space="preserve">Об утверждении </w:t>
      </w:r>
      <w:proofErr w:type="gramStart"/>
      <w:r w:rsidRPr="00602DA4">
        <w:rPr>
          <w:sz w:val="26"/>
          <w:szCs w:val="26"/>
        </w:rPr>
        <w:t>Порядка размещения сведений депутатов Собрания депутатов муниципального</w:t>
      </w:r>
      <w:proofErr w:type="gramEnd"/>
      <w:r w:rsidRPr="00602DA4">
        <w:rPr>
          <w:sz w:val="26"/>
          <w:szCs w:val="26"/>
        </w:rPr>
        <w:t xml:space="preserve"> образования «Городское поселение Суслонгер»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детей»;</w:t>
      </w:r>
    </w:p>
    <w:p w:rsidR="006A1101" w:rsidRPr="00602DA4" w:rsidRDefault="006A1101" w:rsidP="006A1101">
      <w:pPr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- пункт 16 Решения от 21.12.2020 года № 101 «</w:t>
      </w:r>
      <w:r w:rsidRPr="00602DA4">
        <w:rPr>
          <w:bCs/>
          <w:color w:val="000000"/>
          <w:sz w:val="26"/>
          <w:szCs w:val="26"/>
        </w:rPr>
        <w:t>О внесении изменений в некоторые решения Собрания депутатов Городского поселения Суслонгер</w:t>
      </w:r>
      <w:r w:rsidRPr="00602DA4">
        <w:rPr>
          <w:sz w:val="26"/>
          <w:szCs w:val="26"/>
        </w:rPr>
        <w:t>».</w:t>
      </w:r>
    </w:p>
    <w:p w:rsidR="00B14EDD" w:rsidRPr="00602DA4" w:rsidRDefault="006A1101" w:rsidP="006A1101">
      <w:pPr>
        <w:pStyle w:val="ConsPlusNormal"/>
        <w:ind w:firstLine="708"/>
        <w:jc w:val="both"/>
        <w:rPr>
          <w:sz w:val="26"/>
          <w:szCs w:val="26"/>
        </w:rPr>
      </w:pPr>
      <w:r w:rsidRPr="00602DA4">
        <w:rPr>
          <w:sz w:val="26"/>
          <w:szCs w:val="26"/>
        </w:rPr>
        <w:t>3</w:t>
      </w:r>
      <w:r w:rsidR="00371C81" w:rsidRPr="00602DA4">
        <w:rPr>
          <w:sz w:val="26"/>
          <w:szCs w:val="26"/>
        </w:rPr>
        <w:t xml:space="preserve">. Настоящее решение вступает в силу после обнародования </w:t>
      </w:r>
      <w:r w:rsidR="00602DA4">
        <w:rPr>
          <w:sz w:val="26"/>
          <w:szCs w:val="26"/>
        </w:rPr>
        <w:t>и подлежит размещению на сайте Г</w:t>
      </w:r>
      <w:r w:rsidR="00371C81" w:rsidRPr="00602DA4">
        <w:rPr>
          <w:sz w:val="26"/>
          <w:szCs w:val="26"/>
        </w:rPr>
        <w:t xml:space="preserve">ородского поселения Суслонгер Звениговского муниципального района в информационно-телекоммуникационной сети «Интернет» </w:t>
      </w:r>
      <w:r w:rsidR="00B14EDD" w:rsidRPr="00602DA4">
        <w:rPr>
          <w:bCs/>
          <w:sz w:val="26"/>
          <w:szCs w:val="26"/>
        </w:rPr>
        <w:t xml:space="preserve">(адрес доступа: </w:t>
      </w:r>
      <w:r w:rsidR="00B14EDD" w:rsidRPr="00602DA4">
        <w:rPr>
          <w:bCs/>
          <w:sz w:val="26"/>
          <w:szCs w:val="26"/>
          <w:lang w:val="en-US"/>
        </w:rPr>
        <w:t>http</w:t>
      </w:r>
      <w:r w:rsidR="00B14EDD" w:rsidRPr="00602DA4">
        <w:rPr>
          <w:bCs/>
          <w:sz w:val="26"/>
          <w:szCs w:val="26"/>
        </w:rPr>
        <w:t xml:space="preserve">:// </w:t>
      </w:r>
      <w:proofErr w:type="spellStart"/>
      <w:r w:rsidR="00B14EDD" w:rsidRPr="00602DA4">
        <w:rPr>
          <w:bCs/>
          <w:sz w:val="26"/>
          <w:szCs w:val="26"/>
          <w:lang w:val="en-US"/>
        </w:rPr>
        <w:t>admzven</w:t>
      </w:r>
      <w:proofErr w:type="spellEnd"/>
      <w:r w:rsidR="00B14EDD" w:rsidRPr="00602DA4">
        <w:rPr>
          <w:bCs/>
          <w:sz w:val="26"/>
          <w:szCs w:val="26"/>
        </w:rPr>
        <w:t>.</w:t>
      </w:r>
      <w:proofErr w:type="spellStart"/>
      <w:r w:rsidR="00B14EDD" w:rsidRPr="00602DA4">
        <w:rPr>
          <w:bCs/>
          <w:sz w:val="26"/>
          <w:szCs w:val="26"/>
          <w:lang w:val="en-US"/>
        </w:rPr>
        <w:t>ru</w:t>
      </w:r>
      <w:proofErr w:type="spellEnd"/>
      <w:r w:rsidR="00B14EDD" w:rsidRPr="00602DA4">
        <w:rPr>
          <w:bCs/>
          <w:sz w:val="26"/>
          <w:szCs w:val="26"/>
        </w:rPr>
        <w:t>).</w:t>
      </w:r>
    </w:p>
    <w:p w:rsidR="00602DA4" w:rsidRPr="006A1101" w:rsidRDefault="00602DA4" w:rsidP="006A1101">
      <w:pPr>
        <w:jc w:val="both"/>
      </w:pPr>
    </w:p>
    <w:p w:rsidR="00AA53E5" w:rsidRPr="00602DA4" w:rsidRDefault="00AA53E5" w:rsidP="006A110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DA4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поселения Суслонгер, </w:t>
      </w:r>
    </w:p>
    <w:p w:rsidR="00602DA4" w:rsidRPr="00280ED8" w:rsidRDefault="00AA53E5" w:rsidP="00280E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DA4">
        <w:rPr>
          <w:rFonts w:ascii="Times New Roman" w:hAnsi="Times New Roman" w:cs="Times New Roman"/>
          <w:b w:val="0"/>
          <w:sz w:val="26"/>
          <w:szCs w:val="26"/>
        </w:rPr>
        <w:t>Председатель Собрания депутатов</w:t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</w:r>
      <w:r w:rsidRPr="00602DA4">
        <w:rPr>
          <w:rFonts w:ascii="Times New Roman" w:hAnsi="Times New Roman" w:cs="Times New Roman"/>
          <w:b w:val="0"/>
          <w:sz w:val="26"/>
          <w:szCs w:val="26"/>
        </w:rPr>
        <w:tab/>
        <w:t>В.В. Корнилов</w:t>
      </w:r>
    </w:p>
    <w:p w:rsidR="00602DA4" w:rsidRPr="001D607F" w:rsidRDefault="00602DA4" w:rsidP="00602DA4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lastRenderedPageBreak/>
        <w:t>Приложение</w:t>
      </w:r>
    </w:p>
    <w:p w:rsidR="00602DA4" w:rsidRPr="001D607F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решению </w:t>
      </w:r>
      <w:r w:rsidRPr="001D607F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602DA4" w:rsidRPr="001D607F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t>г</w:t>
      </w:r>
      <w:r w:rsidRPr="001D607F">
        <w:rPr>
          <w:rFonts w:cs="Arial"/>
          <w:bCs/>
          <w:kern w:val="28"/>
          <w:sz w:val="22"/>
          <w:szCs w:val="22"/>
        </w:rPr>
        <w:t>ородско</w:t>
      </w:r>
      <w:r>
        <w:rPr>
          <w:rFonts w:cs="Arial"/>
          <w:bCs/>
          <w:kern w:val="28"/>
          <w:sz w:val="22"/>
          <w:szCs w:val="22"/>
        </w:rPr>
        <w:t>го поселения</w:t>
      </w:r>
      <w:r w:rsidRPr="001D607F">
        <w:rPr>
          <w:rFonts w:cs="Arial"/>
          <w:bCs/>
          <w:kern w:val="28"/>
          <w:sz w:val="22"/>
          <w:szCs w:val="22"/>
        </w:rPr>
        <w:t xml:space="preserve"> Суслонгер</w:t>
      </w:r>
    </w:p>
    <w:p w:rsidR="00602DA4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</w:rPr>
      </w:pPr>
      <w:r w:rsidRPr="001D607F">
        <w:rPr>
          <w:rFonts w:cs="Arial"/>
          <w:bCs/>
          <w:kern w:val="28"/>
          <w:sz w:val="22"/>
          <w:szCs w:val="22"/>
        </w:rPr>
        <w:t xml:space="preserve">от </w:t>
      </w:r>
      <w:r w:rsidR="002E3A99">
        <w:rPr>
          <w:rFonts w:cs="Arial"/>
          <w:bCs/>
          <w:kern w:val="28"/>
          <w:sz w:val="22"/>
          <w:szCs w:val="22"/>
        </w:rPr>
        <w:t xml:space="preserve">«19» февраля </w:t>
      </w:r>
      <w:r w:rsidR="002356C3">
        <w:rPr>
          <w:rFonts w:cs="Arial"/>
          <w:bCs/>
          <w:kern w:val="28"/>
          <w:sz w:val="22"/>
          <w:szCs w:val="22"/>
        </w:rPr>
        <w:t xml:space="preserve"> </w:t>
      </w:r>
      <w:r>
        <w:rPr>
          <w:rFonts w:cs="Arial"/>
          <w:bCs/>
          <w:kern w:val="28"/>
          <w:sz w:val="22"/>
          <w:szCs w:val="22"/>
        </w:rPr>
        <w:t>2021</w:t>
      </w:r>
      <w:r w:rsidRPr="001D607F">
        <w:rPr>
          <w:rFonts w:cs="Arial"/>
          <w:bCs/>
          <w:kern w:val="28"/>
          <w:sz w:val="22"/>
          <w:szCs w:val="22"/>
        </w:rPr>
        <w:t xml:space="preserve"> года № </w:t>
      </w:r>
      <w:r w:rsidR="002E3A99">
        <w:rPr>
          <w:rFonts w:cs="Arial"/>
          <w:bCs/>
          <w:kern w:val="28"/>
          <w:sz w:val="22"/>
          <w:szCs w:val="22"/>
        </w:rPr>
        <w:t>115</w:t>
      </w:r>
    </w:p>
    <w:p w:rsidR="00602DA4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</w:rPr>
      </w:pPr>
    </w:p>
    <w:p w:rsidR="00602DA4" w:rsidRPr="00B725B8" w:rsidRDefault="00602DA4" w:rsidP="00602DA4">
      <w:pPr>
        <w:tabs>
          <w:tab w:val="left" w:pos="3030"/>
        </w:tabs>
        <w:jc w:val="center"/>
        <w:rPr>
          <w:b/>
          <w:sz w:val="26"/>
          <w:szCs w:val="26"/>
        </w:rPr>
      </w:pPr>
      <w:r w:rsidRPr="00B725B8">
        <w:rPr>
          <w:b/>
          <w:sz w:val="26"/>
          <w:szCs w:val="26"/>
        </w:rPr>
        <w:t>Порядок</w:t>
      </w:r>
    </w:p>
    <w:p w:rsidR="00602DA4" w:rsidRPr="00E12DF5" w:rsidRDefault="00602DA4" w:rsidP="00602DA4">
      <w:pPr>
        <w:tabs>
          <w:tab w:val="left" w:pos="3030"/>
        </w:tabs>
        <w:jc w:val="center"/>
        <w:rPr>
          <w:b/>
          <w:sz w:val="26"/>
          <w:szCs w:val="26"/>
        </w:rPr>
      </w:pPr>
      <w:r w:rsidRPr="00E12DF5">
        <w:rPr>
          <w:b/>
          <w:sz w:val="26"/>
          <w:szCs w:val="26"/>
        </w:rPr>
        <w:t xml:space="preserve">размещения </w:t>
      </w:r>
      <w:proofErr w:type="gramStart"/>
      <w:r w:rsidRPr="00E12DF5">
        <w:rPr>
          <w:b/>
          <w:sz w:val="26"/>
          <w:szCs w:val="26"/>
        </w:rPr>
        <w:t xml:space="preserve">сведений депутатов Собрания депутатов </w:t>
      </w:r>
      <w:r>
        <w:rPr>
          <w:b/>
          <w:sz w:val="26"/>
          <w:szCs w:val="26"/>
        </w:rPr>
        <w:t>г</w:t>
      </w:r>
      <w:r w:rsidRPr="00E12DF5">
        <w:rPr>
          <w:b/>
          <w:sz w:val="26"/>
          <w:szCs w:val="26"/>
        </w:rPr>
        <w:t>ородско</w:t>
      </w:r>
      <w:r>
        <w:rPr>
          <w:b/>
          <w:sz w:val="26"/>
          <w:szCs w:val="26"/>
        </w:rPr>
        <w:t>го</w:t>
      </w:r>
      <w:r w:rsidRPr="00E12DF5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proofErr w:type="gramEnd"/>
      <w:r w:rsidRPr="00E12DF5">
        <w:rPr>
          <w:b/>
          <w:sz w:val="26"/>
          <w:szCs w:val="26"/>
        </w:rPr>
        <w:t xml:space="preserve"> Суслонгер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02DA4" w:rsidRPr="007B136F" w:rsidRDefault="00602DA4" w:rsidP="00602DA4">
      <w:pPr>
        <w:tabs>
          <w:tab w:val="left" w:pos="3030"/>
        </w:tabs>
        <w:jc w:val="center"/>
        <w:rPr>
          <w:sz w:val="26"/>
          <w:szCs w:val="26"/>
        </w:rPr>
      </w:pPr>
      <w:r w:rsidRPr="007B136F">
        <w:rPr>
          <w:sz w:val="26"/>
          <w:szCs w:val="26"/>
        </w:rPr>
        <w:t>(далее – Порядок)</w:t>
      </w:r>
    </w:p>
    <w:p w:rsidR="00602DA4" w:rsidRDefault="00602DA4" w:rsidP="00602DA4">
      <w:pPr>
        <w:tabs>
          <w:tab w:val="left" w:pos="3030"/>
        </w:tabs>
        <w:jc w:val="both"/>
        <w:rPr>
          <w:szCs w:val="28"/>
        </w:rPr>
      </w:pP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1. Настоящий Порядок устанавливает размещение </w:t>
      </w:r>
      <w:proofErr w:type="gramStart"/>
      <w:r w:rsidRPr="00B824E4">
        <w:rPr>
          <w:sz w:val="26"/>
          <w:szCs w:val="26"/>
        </w:rPr>
        <w:t xml:space="preserve">сведений депутатов Собрания депутатов </w:t>
      </w:r>
      <w:r>
        <w:rPr>
          <w:sz w:val="26"/>
          <w:szCs w:val="26"/>
        </w:rPr>
        <w:t>г</w:t>
      </w:r>
      <w:r w:rsidRPr="00B824E4">
        <w:rPr>
          <w:sz w:val="26"/>
          <w:szCs w:val="26"/>
        </w:rPr>
        <w:t>ородско</w:t>
      </w:r>
      <w:r>
        <w:rPr>
          <w:sz w:val="26"/>
          <w:szCs w:val="26"/>
        </w:rPr>
        <w:t>го</w:t>
      </w:r>
      <w:r w:rsidRPr="00B824E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proofErr w:type="gramEnd"/>
      <w:r w:rsidRPr="00B824E4">
        <w:rPr>
          <w:sz w:val="26"/>
          <w:szCs w:val="26"/>
        </w:rPr>
        <w:t xml:space="preserve"> Суслонгер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– сведения). 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Сведения размещаются на официальном сайте </w:t>
      </w:r>
      <w:r>
        <w:rPr>
          <w:sz w:val="26"/>
          <w:szCs w:val="26"/>
        </w:rPr>
        <w:t>Г</w:t>
      </w:r>
      <w:r w:rsidRPr="00602DA4">
        <w:rPr>
          <w:sz w:val="26"/>
          <w:szCs w:val="26"/>
        </w:rPr>
        <w:t>ородского поселения Суслонгер Звениговского муниципального района</w:t>
      </w:r>
      <w:r w:rsidRPr="00B824E4">
        <w:rPr>
          <w:sz w:val="26"/>
          <w:szCs w:val="26"/>
        </w:rPr>
        <w:t xml:space="preserve"> в информационно-телекоммуникационной сети «Интернет» после их представления в комиссию Собрания депутатов по </w:t>
      </w:r>
      <w:proofErr w:type="gramStart"/>
      <w:r w:rsidRPr="00B824E4">
        <w:rPr>
          <w:sz w:val="26"/>
          <w:szCs w:val="26"/>
        </w:rPr>
        <w:t>контролю за</w:t>
      </w:r>
      <w:proofErr w:type="gramEnd"/>
      <w:r w:rsidRPr="00B824E4"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характера, утвержденной решением Собрания депутатов от 08.04.2016 года № 126.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Сведения предоставляются средствам массовой информации для опубликования </w:t>
      </w:r>
      <w:r w:rsidRPr="00B824E4">
        <w:rPr>
          <w:b/>
          <w:i/>
          <w:sz w:val="26"/>
          <w:szCs w:val="26"/>
        </w:rPr>
        <w:t>в связи с их запросами</w:t>
      </w:r>
      <w:r w:rsidRPr="00B824E4">
        <w:rPr>
          <w:sz w:val="26"/>
          <w:szCs w:val="26"/>
        </w:rPr>
        <w:t xml:space="preserve">, если федеральными законами не установлен иной порядок опубликования. 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а) перечень объектов недвижимого имущества, принадлежащих депутату Собрания депутатов, его супруге (супругу) и несовершеннолетним детям на праве собственности или находящихся в их пользовании, с указанием вида объекта, вида собственности, площади и страны расположения каждого из таких объектов;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депутату Собрания депутатов, его супруге (супругу) и несовершеннолетним детям;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в) декларированный годовой доход депутата Собрания депутатов, его супруги (супруга) и несовершеннолетних детей;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B824E4">
        <w:rPr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1A408D">
        <w:rPr>
          <w:i/>
          <w:color w:val="FF0000"/>
          <w:sz w:val="26"/>
          <w:szCs w:val="26"/>
        </w:rPr>
        <w:t>цифровых финансовых активов, цифровой валюты,</w:t>
      </w:r>
      <w:r>
        <w:rPr>
          <w:sz w:val="26"/>
          <w:szCs w:val="26"/>
        </w:rPr>
        <w:t xml:space="preserve"> </w:t>
      </w:r>
      <w:r w:rsidRPr="00B824E4">
        <w:rPr>
          <w:sz w:val="26"/>
          <w:szCs w:val="26"/>
        </w:rPr>
        <w:t>если общая сумма таких сделок превышает общий доход депутата Собрания депутатов и</w:t>
      </w:r>
      <w:bookmarkStart w:id="0" w:name="_GoBack"/>
      <w:bookmarkEnd w:id="0"/>
      <w:r w:rsidRPr="00B824E4">
        <w:rPr>
          <w:sz w:val="26"/>
          <w:szCs w:val="26"/>
        </w:rPr>
        <w:t xml:space="preserve"> его супруги (супруга) за три последних года, предшествующих отчетному периоду.</w:t>
      </w:r>
      <w:proofErr w:type="gramEnd"/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3.</w:t>
      </w:r>
      <w:r w:rsidRPr="00B824E4">
        <w:rPr>
          <w:b/>
          <w:sz w:val="26"/>
          <w:szCs w:val="26"/>
        </w:rPr>
        <w:t xml:space="preserve"> </w:t>
      </w:r>
      <w:r w:rsidRPr="00B824E4">
        <w:rPr>
          <w:sz w:val="26"/>
          <w:szCs w:val="26"/>
        </w:rPr>
        <w:t>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B824E4">
        <w:rPr>
          <w:sz w:val="26"/>
          <w:szCs w:val="26"/>
        </w:rPr>
        <w:t xml:space="preserve">а) иные сведения (кроме указанных в пункте 2 настоящего Порядка) о доходах депутата Собрания депутатов, его супруги (супруга) и </w:t>
      </w:r>
      <w:r w:rsidRPr="00B824E4">
        <w:rPr>
          <w:sz w:val="26"/>
          <w:szCs w:val="26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б) персональные данные супруги (супруга), детей и иных членов семьи депутата Собрания депутатов;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в) данные, позволяющие определить место жительства, почтовый адрес, номер телефона и иных индивидуальных средств коммуникации депутата Собрания депутатов, его супруги (супруга), детей и иных членов семьи;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депутату Собрания депутатов, его супруге (супругу), детям, иным членам семьи на праве собственности или находящиеся в их пользовании;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</w:t>
      </w:r>
      <w:r w:rsidRPr="00B824E4">
        <w:rPr>
          <w:b/>
          <w:i/>
          <w:sz w:val="26"/>
          <w:szCs w:val="26"/>
        </w:rPr>
        <w:t xml:space="preserve">в течение </w:t>
      </w:r>
      <w:proofErr w:type="gramStart"/>
      <w:r w:rsidRPr="00B824E4">
        <w:rPr>
          <w:b/>
          <w:i/>
          <w:sz w:val="26"/>
          <w:szCs w:val="26"/>
        </w:rPr>
        <w:t>срока полномочий депутата</w:t>
      </w:r>
      <w:r w:rsidRPr="00B824E4">
        <w:rPr>
          <w:sz w:val="26"/>
          <w:szCs w:val="26"/>
        </w:rPr>
        <w:t xml:space="preserve"> Собрания депутатов</w:t>
      </w:r>
      <w:proofErr w:type="gramEnd"/>
      <w:r w:rsidRPr="00B824E4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представления.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5.</w:t>
      </w:r>
      <w:r w:rsidRPr="00B824E4">
        <w:rPr>
          <w:b/>
          <w:sz w:val="26"/>
          <w:szCs w:val="26"/>
        </w:rPr>
        <w:t xml:space="preserve"> </w:t>
      </w:r>
      <w:r w:rsidRPr="00B824E4">
        <w:rPr>
          <w:sz w:val="26"/>
          <w:szCs w:val="26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депутатами Собрания депутатов, обеспечивается секретарем комиссии Собрания депутатов по </w:t>
      </w:r>
      <w:proofErr w:type="gramStart"/>
      <w:r w:rsidRPr="00B824E4">
        <w:rPr>
          <w:sz w:val="26"/>
          <w:szCs w:val="26"/>
        </w:rPr>
        <w:t>контролю за</w:t>
      </w:r>
      <w:proofErr w:type="gramEnd"/>
      <w:r w:rsidRPr="00B824E4"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характера.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6.</w:t>
      </w:r>
      <w:r w:rsidRPr="00B824E4">
        <w:rPr>
          <w:b/>
          <w:i/>
          <w:sz w:val="26"/>
          <w:szCs w:val="26"/>
        </w:rPr>
        <w:t xml:space="preserve"> В случаях поступления запросов от средств массовой информации</w:t>
      </w:r>
      <w:r w:rsidRPr="00B824E4">
        <w:rPr>
          <w:sz w:val="26"/>
          <w:szCs w:val="26"/>
        </w:rPr>
        <w:t xml:space="preserve"> о предоставлении сведений о доходах, расходах, об имуществе и обязательствах имущественного характера депутатов Собрания депутатов для их последующего опубликования, секретарь комиссии Собрания депутатов по </w:t>
      </w:r>
      <w:proofErr w:type="gramStart"/>
      <w:r w:rsidRPr="00B824E4">
        <w:rPr>
          <w:sz w:val="26"/>
          <w:szCs w:val="26"/>
        </w:rPr>
        <w:t>контролю за</w:t>
      </w:r>
      <w:proofErr w:type="gramEnd"/>
      <w:r w:rsidRPr="00B824E4"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характера: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>а) в течение трех рабочих дней со дня поступления запроса сообщает о нем депутатам Собрания депутатов, в отношении которых поступил запрос;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б) 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B824E4">
        <w:rPr>
          <w:b/>
          <w:i/>
          <w:sz w:val="26"/>
          <w:szCs w:val="26"/>
        </w:rPr>
        <w:t>если запрашиваемые сведения</w:t>
      </w:r>
      <w:r w:rsidRPr="00B824E4">
        <w:rPr>
          <w:sz w:val="26"/>
          <w:szCs w:val="26"/>
        </w:rPr>
        <w:t xml:space="preserve"> </w:t>
      </w:r>
      <w:r w:rsidRPr="00B824E4">
        <w:rPr>
          <w:b/>
          <w:i/>
          <w:sz w:val="26"/>
          <w:szCs w:val="26"/>
        </w:rPr>
        <w:t>отсутствуют на официальном сайте.</w:t>
      </w:r>
    </w:p>
    <w:p w:rsidR="00602DA4" w:rsidRPr="00B824E4" w:rsidRDefault="00602DA4" w:rsidP="00602DA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4E4">
        <w:rPr>
          <w:sz w:val="26"/>
          <w:szCs w:val="26"/>
        </w:rPr>
        <w:t xml:space="preserve">7. </w:t>
      </w:r>
      <w:proofErr w:type="gramStart"/>
      <w:r w:rsidRPr="00B824E4">
        <w:rPr>
          <w:sz w:val="26"/>
          <w:szCs w:val="26"/>
        </w:rPr>
        <w:t>Секретарь комиссии Собрания депутатов по контролю за достоверностью сведений о доходах, расходах, об имуществе и обязательствах имущественного характера,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</w:t>
      </w:r>
      <w:proofErr w:type="gramEnd"/>
      <w:r w:rsidRPr="00B824E4">
        <w:rPr>
          <w:sz w:val="26"/>
          <w:szCs w:val="26"/>
        </w:rPr>
        <w:t xml:space="preserve"> за разглашение сведений, отнесенных к государственной тайне или являющихся конфиденциальными.</w:t>
      </w:r>
    </w:p>
    <w:p w:rsidR="00602DA4" w:rsidRPr="006A1101" w:rsidRDefault="00602DA4" w:rsidP="006A110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602DA4" w:rsidRPr="006A1101" w:rsidSect="002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D569C7"/>
    <w:multiLevelType w:val="hybridMultilevel"/>
    <w:tmpl w:val="5484CB60"/>
    <w:lvl w:ilvl="0" w:tplc="E7A2B87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26608"/>
    <w:rsid w:val="00125654"/>
    <w:rsid w:val="001A2B55"/>
    <w:rsid w:val="001A408D"/>
    <w:rsid w:val="001B449F"/>
    <w:rsid w:val="00206493"/>
    <w:rsid w:val="002356C3"/>
    <w:rsid w:val="00280ED8"/>
    <w:rsid w:val="00296F36"/>
    <w:rsid w:val="002E3A99"/>
    <w:rsid w:val="003167A1"/>
    <w:rsid w:val="00371C81"/>
    <w:rsid w:val="00521488"/>
    <w:rsid w:val="0055641A"/>
    <w:rsid w:val="00602DA4"/>
    <w:rsid w:val="006A1101"/>
    <w:rsid w:val="006B6907"/>
    <w:rsid w:val="006E015A"/>
    <w:rsid w:val="00740087"/>
    <w:rsid w:val="00793C2E"/>
    <w:rsid w:val="008808E9"/>
    <w:rsid w:val="00940159"/>
    <w:rsid w:val="00993F55"/>
    <w:rsid w:val="009A44D1"/>
    <w:rsid w:val="00AA53E5"/>
    <w:rsid w:val="00B14EDD"/>
    <w:rsid w:val="00C11471"/>
    <w:rsid w:val="00C35BCC"/>
    <w:rsid w:val="00C84C73"/>
    <w:rsid w:val="00CB56B0"/>
    <w:rsid w:val="00D367B1"/>
    <w:rsid w:val="00D731A2"/>
    <w:rsid w:val="00E43C64"/>
    <w:rsid w:val="00F307A7"/>
    <w:rsid w:val="00F4732B"/>
    <w:rsid w:val="00FD2A87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2021-02-19T07:23:00Z</cp:lastPrinted>
  <dcterms:created xsi:type="dcterms:W3CDTF">2021-02-11T12:43:00Z</dcterms:created>
  <dcterms:modified xsi:type="dcterms:W3CDTF">2021-02-19T07:23:00Z</dcterms:modified>
</cp:coreProperties>
</file>